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8D" w:rsidRPr="003C61FA" w:rsidRDefault="003C61FA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3C61FA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Appendix 6- </w:t>
      </w:r>
      <w:r w:rsidR="008867CC" w:rsidRPr="003C61FA">
        <w:rPr>
          <w:rFonts w:ascii="Arial" w:hAnsi="Arial" w:cs="Arial"/>
          <w:b/>
          <w:sz w:val="36"/>
          <w:szCs w:val="36"/>
          <w:u w:val="single"/>
          <w:lang w:val="en-US"/>
        </w:rPr>
        <w:t>Event Participant List</w:t>
      </w:r>
    </w:p>
    <w:p w:rsidR="00E44A79" w:rsidRDefault="00E44A79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EA0C13" w:rsidRDefault="00CA258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of Event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Organiser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A0C13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Date of Event </w:t>
      </w:r>
    </w:p>
    <w:p w:rsidR="00E91DE0" w:rsidRDefault="00E91DE0">
      <w:pPr>
        <w:rPr>
          <w:rFonts w:ascii="Arial" w:hAnsi="Arial" w:cs="Arial"/>
          <w:lang w:val="en-US"/>
        </w:rPr>
      </w:pPr>
    </w:p>
    <w:p w:rsidR="001029CB" w:rsidRPr="001029CB" w:rsidRDefault="00AB088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Use this table</w:t>
      </w:r>
      <w:r w:rsidR="00EA0C13">
        <w:rPr>
          <w:rFonts w:ascii="Arial" w:hAnsi="Arial" w:cs="Arial"/>
          <w:lang w:val="en-US"/>
        </w:rPr>
        <w:t xml:space="preserve"> to record details of all organisation</w:t>
      </w:r>
      <w:r w:rsidR="00215B3D">
        <w:rPr>
          <w:rFonts w:ascii="Arial" w:hAnsi="Arial" w:cs="Arial"/>
          <w:lang w:val="en-US"/>
        </w:rPr>
        <w:t>s involved with the event</w:t>
      </w:r>
      <w:r>
        <w:rPr>
          <w:rFonts w:ascii="Arial" w:hAnsi="Arial" w:cs="Arial"/>
          <w:lang w:val="en-US"/>
        </w:rPr>
        <w:t xml:space="preserve"> e.g.</w:t>
      </w:r>
      <w:r w:rsidR="00215B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caterers, charity stallholders,</w:t>
      </w:r>
      <w:r w:rsidRPr="00D756C7">
        <w:rPr>
          <w:rFonts w:ascii="Arial" w:hAnsi="Arial" w:cs="Arial"/>
        </w:rPr>
        <w:t xml:space="preserve"> inflatables</w:t>
      </w:r>
      <w:r>
        <w:rPr>
          <w:rFonts w:ascii="Arial" w:hAnsi="Arial" w:cs="Arial"/>
        </w:rPr>
        <w:t xml:space="preserve"> providers, fairground operators, or equipment hire companies.</w:t>
      </w:r>
      <w:r w:rsidR="00485838">
        <w:rPr>
          <w:rFonts w:ascii="Arial" w:hAnsi="Arial" w:cs="Arial"/>
          <w:b/>
          <w:lang w:val="en-US"/>
        </w:rPr>
        <w:t xml:space="preserve"> </w:t>
      </w:r>
      <w:r w:rsidR="00485838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nsure that you </w:t>
      </w:r>
      <w:r w:rsidR="00485838">
        <w:rPr>
          <w:rFonts w:ascii="Arial" w:hAnsi="Arial" w:cs="Arial"/>
          <w:lang w:val="en-US"/>
        </w:rPr>
        <w:t xml:space="preserve">keep it up to date so that you can easily track when you </w:t>
      </w:r>
      <w:r>
        <w:rPr>
          <w:rFonts w:ascii="Arial" w:hAnsi="Arial" w:cs="Arial"/>
          <w:lang w:val="en-US"/>
        </w:rPr>
        <w:t xml:space="preserve">have received all the </w:t>
      </w:r>
      <w:r w:rsidR="00485838">
        <w:rPr>
          <w:rFonts w:ascii="Arial" w:hAnsi="Arial" w:cs="Arial"/>
          <w:lang w:val="en-US"/>
        </w:rPr>
        <w:t>required paperwork</w:t>
      </w:r>
      <w:r w:rsidR="00215B3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An example of how it could be filled out is given</w:t>
      </w:r>
      <w:r w:rsidR="00485838">
        <w:rPr>
          <w:rFonts w:ascii="Arial" w:hAnsi="Arial" w:cs="Arial"/>
          <w:lang w:val="en-US"/>
        </w:rPr>
        <w:t xml:space="preserve"> below</w:t>
      </w:r>
      <w:r>
        <w:rPr>
          <w:rFonts w:ascii="Arial" w:hAnsi="Arial" w:cs="Arial"/>
          <w:lang w:val="en-US"/>
        </w:rPr>
        <w:t xml:space="preserve">, however you may wish to adapt the table according to your specific needs. </w:t>
      </w:r>
      <w:r w:rsidR="00215B3D">
        <w:rPr>
          <w:rFonts w:ascii="Arial" w:hAnsi="Arial" w:cs="Arial"/>
          <w:lang w:val="en-US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14"/>
        <w:gridCol w:w="2693"/>
        <w:gridCol w:w="2268"/>
        <w:gridCol w:w="3431"/>
      </w:tblGrid>
      <w:tr w:rsidR="00CA258D" w:rsidTr="00475DA8">
        <w:trPr>
          <w:trHeight w:val="539"/>
        </w:trPr>
        <w:tc>
          <w:tcPr>
            <w:tcW w:w="2122" w:type="dxa"/>
          </w:tcPr>
          <w:p w:rsidR="00CA258D" w:rsidRPr="008867CC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O</w:t>
            </w:r>
            <w:r w:rsidRPr="008867CC">
              <w:rPr>
                <w:rFonts w:ascii="Arial" w:hAnsi="Arial" w:cs="Arial"/>
                <w:b/>
                <w:lang w:val="en-US"/>
              </w:rPr>
              <w:t>rganisation</w:t>
            </w:r>
            <w:proofErr w:type="spellEnd"/>
          </w:p>
        </w:tc>
        <w:tc>
          <w:tcPr>
            <w:tcW w:w="1984" w:type="dxa"/>
          </w:tcPr>
          <w:p w:rsidR="00CA258D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1814" w:type="dxa"/>
          </w:tcPr>
          <w:p w:rsidR="00CA258D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Contacted</w:t>
            </w:r>
          </w:p>
        </w:tc>
        <w:tc>
          <w:tcPr>
            <w:tcW w:w="2693" w:type="dxa"/>
          </w:tcPr>
          <w:p w:rsidR="00CA258D" w:rsidRPr="008867CC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Public Liability Insurance</w:t>
            </w:r>
          </w:p>
        </w:tc>
        <w:tc>
          <w:tcPr>
            <w:tcW w:w="2268" w:type="dxa"/>
          </w:tcPr>
          <w:p w:rsidR="00CA258D" w:rsidRPr="008867CC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Risk Assessment</w:t>
            </w:r>
          </w:p>
        </w:tc>
        <w:tc>
          <w:tcPr>
            <w:tcW w:w="3431" w:type="dxa"/>
          </w:tcPr>
          <w:p w:rsidR="00AB088D" w:rsidRDefault="00CA258D" w:rsidP="00CA2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</w:t>
            </w:r>
            <w:r w:rsidR="00485838">
              <w:rPr>
                <w:rFonts w:ascii="Arial" w:hAnsi="Arial" w:cs="Arial"/>
                <w:b/>
              </w:rPr>
              <w:t xml:space="preserve"> any </w:t>
            </w:r>
            <w:r>
              <w:rPr>
                <w:rFonts w:ascii="Arial" w:hAnsi="Arial" w:cs="Arial"/>
                <w:b/>
              </w:rPr>
              <w:t xml:space="preserve">further details </w:t>
            </w:r>
          </w:p>
          <w:p w:rsidR="00CA258D" w:rsidRPr="00D756C7" w:rsidRDefault="00CA258D" w:rsidP="00CA258D">
            <w:pPr>
              <w:jc w:val="center"/>
              <w:rPr>
                <w:rFonts w:ascii="Arial" w:hAnsi="Arial" w:cs="Arial"/>
              </w:rPr>
            </w:pPr>
            <w:r w:rsidRPr="00D756C7">
              <w:rPr>
                <w:rFonts w:ascii="Arial" w:hAnsi="Arial" w:cs="Arial"/>
                <w:b/>
              </w:rPr>
              <w:t xml:space="preserve">e.g. </w:t>
            </w:r>
            <w:r w:rsidR="00485838">
              <w:rPr>
                <w:rFonts w:ascii="Arial" w:hAnsi="Arial" w:cs="Arial"/>
                <w:b/>
              </w:rPr>
              <w:t>additional paperwork required</w:t>
            </w:r>
          </w:p>
          <w:p w:rsidR="00CA258D" w:rsidRPr="008867CC" w:rsidRDefault="00CA258D" w:rsidP="00CA258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AB088D" w:rsidRDefault="00AB088D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AB088D">
              <w:rPr>
                <w:rFonts w:ascii="Arial" w:hAnsi="Arial" w:cs="Arial"/>
                <w:b/>
                <w:color w:val="FF0000"/>
                <w:lang w:val="en-US"/>
              </w:rPr>
              <w:t>Best Burgers</w:t>
            </w:r>
          </w:p>
        </w:tc>
        <w:tc>
          <w:tcPr>
            <w:tcW w:w="1984" w:type="dxa"/>
          </w:tcPr>
          <w:p w:rsidR="00CA258D" w:rsidRPr="00AB088D" w:rsidRDefault="00AB088D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AB088D">
              <w:rPr>
                <w:rFonts w:ascii="Arial" w:hAnsi="Arial" w:cs="Arial"/>
                <w:b/>
                <w:color w:val="FF0000"/>
                <w:lang w:val="en-US"/>
              </w:rPr>
              <w:t>Catering van</w:t>
            </w:r>
          </w:p>
        </w:tc>
        <w:tc>
          <w:tcPr>
            <w:tcW w:w="1814" w:type="dxa"/>
          </w:tcPr>
          <w:p w:rsidR="00CA258D" w:rsidRPr="00AB088D" w:rsidRDefault="00AB088D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AB088D">
              <w:rPr>
                <w:rFonts w:ascii="Arial" w:hAnsi="Arial" w:cs="Arial"/>
                <w:b/>
                <w:color w:val="FF0000"/>
                <w:lang w:val="en-US"/>
              </w:rPr>
              <w:t>Yes- confirmed attending</w:t>
            </w:r>
          </w:p>
        </w:tc>
        <w:tc>
          <w:tcPr>
            <w:tcW w:w="2693" w:type="dxa"/>
          </w:tcPr>
          <w:p w:rsidR="00CA258D" w:rsidRPr="00AB088D" w:rsidRDefault="00AB088D" w:rsidP="00AB088D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AB088D">
              <w:rPr>
                <w:rFonts w:ascii="Arial" w:hAnsi="Arial" w:cs="Arial"/>
                <w:b/>
                <w:color w:val="FF0000"/>
                <w:lang w:val="en-US"/>
              </w:rPr>
              <w:t>Yes</w:t>
            </w:r>
          </w:p>
        </w:tc>
        <w:tc>
          <w:tcPr>
            <w:tcW w:w="2268" w:type="dxa"/>
          </w:tcPr>
          <w:p w:rsidR="00CA258D" w:rsidRPr="00AB088D" w:rsidRDefault="00AB088D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AB088D">
              <w:rPr>
                <w:rFonts w:ascii="Arial" w:hAnsi="Arial" w:cs="Arial"/>
                <w:b/>
                <w:color w:val="FF0000"/>
                <w:lang w:val="en-US"/>
              </w:rPr>
              <w:t>No- will send by 30/4</w:t>
            </w:r>
          </w:p>
        </w:tc>
        <w:tc>
          <w:tcPr>
            <w:tcW w:w="3431" w:type="dxa"/>
          </w:tcPr>
          <w:p w:rsidR="00CA258D" w:rsidRPr="00AB088D" w:rsidRDefault="00485838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Food Hygiene certificate to be sent with risk assessment</w:t>
            </w: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58D" w:rsidTr="00475DA8">
        <w:trPr>
          <w:trHeight w:val="567"/>
        </w:trPr>
        <w:tc>
          <w:tcPr>
            <w:tcW w:w="2122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14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31" w:type="dxa"/>
          </w:tcPr>
          <w:p w:rsidR="00CA258D" w:rsidRPr="008867CC" w:rsidRDefault="00CA258D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65046" w:rsidRPr="008867CC" w:rsidRDefault="00C65046">
      <w:pPr>
        <w:rPr>
          <w:rFonts w:ascii="Arial" w:hAnsi="Arial" w:cs="Arial"/>
          <w:b/>
          <w:sz w:val="32"/>
          <w:szCs w:val="32"/>
          <w:lang w:val="en-US"/>
        </w:rPr>
      </w:pPr>
    </w:p>
    <w:sectPr w:rsidR="00C65046" w:rsidRPr="008867CC" w:rsidSect="001029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517"/>
    <w:multiLevelType w:val="hybridMultilevel"/>
    <w:tmpl w:val="98A8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C"/>
    <w:rsid w:val="000047D8"/>
    <w:rsid w:val="000540F4"/>
    <w:rsid w:val="00086667"/>
    <w:rsid w:val="000A7813"/>
    <w:rsid w:val="000A7AFC"/>
    <w:rsid w:val="001029CB"/>
    <w:rsid w:val="00106B91"/>
    <w:rsid w:val="001207B5"/>
    <w:rsid w:val="00122EDE"/>
    <w:rsid w:val="00147C8F"/>
    <w:rsid w:val="001915C0"/>
    <w:rsid w:val="001D6147"/>
    <w:rsid w:val="001D7D99"/>
    <w:rsid w:val="00215B3D"/>
    <w:rsid w:val="002207A1"/>
    <w:rsid w:val="002A37C3"/>
    <w:rsid w:val="002E18E7"/>
    <w:rsid w:val="00312A44"/>
    <w:rsid w:val="003334AC"/>
    <w:rsid w:val="00377568"/>
    <w:rsid w:val="003959F7"/>
    <w:rsid w:val="003A1BB8"/>
    <w:rsid w:val="003B6E4C"/>
    <w:rsid w:val="003C61FA"/>
    <w:rsid w:val="004228BE"/>
    <w:rsid w:val="0043558A"/>
    <w:rsid w:val="00464C02"/>
    <w:rsid w:val="00475DA8"/>
    <w:rsid w:val="0048525B"/>
    <w:rsid w:val="00485838"/>
    <w:rsid w:val="004B4F26"/>
    <w:rsid w:val="004C11F3"/>
    <w:rsid w:val="004E3510"/>
    <w:rsid w:val="004E7EB0"/>
    <w:rsid w:val="004F662F"/>
    <w:rsid w:val="00511391"/>
    <w:rsid w:val="00522ACE"/>
    <w:rsid w:val="00543C14"/>
    <w:rsid w:val="00545CEF"/>
    <w:rsid w:val="0056718D"/>
    <w:rsid w:val="00586C76"/>
    <w:rsid w:val="00592C88"/>
    <w:rsid w:val="005C4542"/>
    <w:rsid w:val="005D1479"/>
    <w:rsid w:val="005E6125"/>
    <w:rsid w:val="00630A20"/>
    <w:rsid w:val="006777A2"/>
    <w:rsid w:val="006D01DD"/>
    <w:rsid w:val="006E6DE1"/>
    <w:rsid w:val="00705C0E"/>
    <w:rsid w:val="00763A8D"/>
    <w:rsid w:val="007812AF"/>
    <w:rsid w:val="007D0C33"/>
    <w:rsid w:val="007E5F5A"/>
    <w:rsid w:val="00835489"/>
    <w:rsid w:val="00862373"/>
    <w:rsid w:val="00862E5D"/>
    <w:rsid w:val="008770CC"/>
    <w:rsid w:val="00882188"/>
    <w:rsid w:val="008867CC"/>
    <w:rsid w:val="008C3D5B"/>
    <w:rsid w:val="008E1E59"/>
    <w:rsid w:val="008F62A6"/>
    <w:rsid w:val="0091265E"/>
    <w:rsid w:val="0091657F"/>
    <w:rsid w:val="00930914"/>
    <w:rsid w:val="009D0459"/>
    <w:rsid w:val="00A072AB"/>
    <w:rsid w:val="00A270BE"/>
    <w:rsid w:val="00A427BC"/>
    <w:rsid w:val="00A53B91"/>
    <w:rsid w:val="00A97D15"/>
    <w:rsid w:val="00AA70AA"/>
    <w:rsid w:val="00AB088D"/>
    <w:rsid w:val="00AB3C42"/>
    <w:rsid w:val="00AF0645"/>
    <w:rsid w:val="00AF7EE8"/>
    <w:rsid w:val="00B25D99"/>
    <w:rsid w:val="00B92A42"/>
    <w:rsid w:val="00BD1175"/>
    <w:rsid w:val="00C30E15"/>
    <w:rsid w:val="00C65046"/>
    <w:rsid w:val="00C83A99"/>
    <w:rsid w:val="00CA258D"/>
    <w:rsid w:val="00CA54D8"/>
    <w:rsid w:val="00CB44EE"/>
    <w:rsid w:val="00CD1593"/>
    <w:rsid w:val="00D23508"/>
    <w:rsid w:val="00D47FC7"/>
    <w:rsid w:val="00D91925"/>
    <w:rsid w:val="00DC2CFC"/>
    <w:rsid w:val="00DD0836"/>
    <w:rsid w:val="00DE5481"/>
    <w:rsid w:val="00E36CCE"/>
    <w:rsid w:val="00E44A79"/>
    <w:rsid w:val="00E873D0"/>
    <w:rsid w:val="00E91DE0"/>
    <w:rsid w:val="00EA0C13"/>
    <w:rsid w:val="00EE78F5"/>
    <w:rsid w:val="00F26F07"/>
    <w:rsid w:val="00F332B0"/>
    <w:rsid w:val="00F44F3A"/>
    <w:rsid w:val="00F9091A"/>
    <w:rsid w:val="00F93A76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1869"/>
  <w15:chartTrackingRefBased/>
  <w15:docId w15:val="{AA99CE09-1D47-4421-B45D-1A280A3E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4006F74AA777284A8BC03E650336547B010051EDEA79DE890145A6470A0A33B8D961" ma:contentTypeVersion="226" ma:contentTypeDescription="Create a new Reference document." ma:contentTypeScope="" ma:versionID="28c00f42237138741031221df72f15ce">
  <xsd:schema xmlns:xsd="http://www.w3.org/2001/XMLSchema" xmlns:xs="http://www.w3.org/2001/XMLSchema" xmlns:p="http://schemas.microsoft.com/office/2006/metadata/properties" xmlns:ns1="http://schemas.microsoft.com/sharepoint/v3" xmlns:ns2="96eb78c6-d990-4d86-b1df-5389007b3083" xmlns:ns3="http://schemas.microsoft.com/sharepoint/v3/fields" targetNamespace="http://schemas.microsoft.com/office/2006/metadata/properties" ma:root="true" ma:fieldsID="b0afe83aecb8d9ca3583c0fed6481fa9" ns1:_="" ns2:_="" ns3:_="">
    <xsd:import namespace="http://schemas.microsoft.com/sharepoint/v3"/>
    <xsd:import namespace="96eb78c6-d990-4d86-b1df-5389007b30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inancialYear" minOccurs="0"/>
                <xsd:element ref="ns2:BankingDate" minOccurs="0"/>
                <xsd:element ref="ns2:BookingReference" minOccurs="0"/>
                <xsd:element ref="ns2:Client" minOccurs="0"/>
                <xsd:element ref="ns2:DitchNumber" minOccurs="0"/>
                <xsd:element ref="ns2:UniqueReferenceNumber" minOccurs="0"/>
                <xsd:element ref="ns2:CAPSReference" minOccurs="0"/>
                <xsd:element ref="ns1:WorkAddress" minOccurs="0"/>
                <xsd:element ref="ns3:Location" minOccurs="0"/>
                <xsd:element ref="ns2:CounterPartyName" minOccurs="0"/>
                <xsd:element ref="ns2:Reference" minOccurs="0"/>
                <xsd:element ref="ns2:MaturityDate" minOccurs="0"/>
                <xsd:element ref="ns2:_dlc_DocId" minOccurs="0"/>
                <xsd:element ref="ns2:FirstLineAddress" minOccurs="0"/>
                <xsd:element ref="ns2:i9a481bd7d1840d7996ff2e43aa0304a" minOccurs="0"/>
                <xsd:element ref="ns2:k750cd4564104c499c33e5450e8389d9" minOccurs="0"/>
                <xsd:element ref="ns2:_dlc_DocIdUrl" minOccurs="0"/>
                <xsd:element ref="ns2:i0b8c5eaf1ad48b2bc96b822b4d88b04" minOccurs="0"/>
                <xsd:element ref="ns2:hcec3410f7fc4ecc98f123bc9be6e0c2" minOccurs="0"/>
                <xsd:element ref="ns2:_dlc_DocIdPersistId" minOccurs="0"/>
                <xsd:element ref="ns2:cb9dd883e6354316b0d5d0f18f731892" minOccurs="0"/>
                <xsd:element ref="ns2:cede54a8b42a412b8c3b89f301be15b5" minOccurs="0"/>
                <xsd:element ref="ns2:TaxCatchAll" minOccurs="0"/>
                <xsd:element ref="ns2:o185fe7133664146ae0854f4a6694a73" minOccurs="0"/>
                <xsd:element ref="ns2:TaxCatchAllLabel" minOccurs="0"/>
                <xsd:element ref="ns2:h762119d309548b1a9d3da5d697bb4ae" minOccurs="0"/>
                <xsd:element ref="ns2:jb2dc3c9890740859eee364bcd3efbe6" minOccurs="0"/>
                <xsd:element ref="ns2:a913ce868f7640bda6ed7044b927266f" minOccurs="0"/>
                <xsd:element ref="ns2:ed79e86673a64de29b609e1721c7626d" minOccurs="0"/>
                <xsd:element ref="ns1:_dlc_Exempt" minOccurs="0"/>
                <xsd:element ref="ns1:_dlc_ExpireDateSaved" minOccurs="0"/>
                <xsd:element ref="ns2:j2fca25e10e64ac0ba45f6f82f4d51fa" minOccurs="0"/>
                <xsd:element ref="ns1:_dlc_ExpireDate" minOccurs="0"/>
                <xsd:element ref="ns2:n5ed98a4e2f14fa587cfe2143a033256" minOccurs="0"/>
                <xsd:element ref="ns2:n1a4a89002084de5ac2106e937c1b909" minOccurs="0"/>
                <xsd:element ref="ns2:m3aef5a28d5b4b27bd0554ee3c676de1" minOccurs="0"/>
                <xsd:element ref="ns2:e71543dc4e5a45e08828eaa2b1b10974" minOccurs="0"/>
                <xsd:element ref="ns2:gdaa15ff613b4d0fbb0adf181104a1c6" minOccurs="0"/>
                <xsd:element ref="ns2:c76b74a828604598baca3b8e09dbe7e4" minOccurs="0"/>
                <xsd:element ref="ns2:b1f0d39f53a24bd79b4bd9293ca72102" minOccurs="0"/>
                <xsd:element ref="ns2:aabf747856fa4df28b255c8d2d9cdf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9" nillable="true" ma:displayName="Address" ma:hidden="true" ma:internalName="WorkAddress" ma:readOnly="true">
      <xsd:simpleType>
        <xsd:restriction base="dms:Note"/>
      </xsd:simpleType>
    </xsd:element>
    <xsd:element name="_dlc_Exempt" ma:index="5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5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6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78c6-d990-4d86-b1df-5389007b3083" elementFormDefault="qualified">
    <xsd:import namespace="http://schemas.microsoft.com/office/2006/documentManagement/types"/>
    <xsd:import namespace="http://schemas.microsoft.com/office/infopath/2007/PartnerControls"/>
    <xsd:element name="MeetingDate" ma:index="5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7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8" nillable="true" ma:displayName="UPRN" ma:hidden="true" ma:internalName="UPRN" ma:readOnly="true">
      <xsd:simpleType>
        <xsd:restriction base="dms:Text"/>
      </xsd:simpleType>
    </xsd:element>
    <xsd:element name="RoadName" ma:index="9" nillable="true" ma:displayName="Road Name" ma:hidden="true" ma:internalName="RoadName" ma:readOnly="true">
      <xsd:simpleType>
        <xsd:restriction base="dms:Text"/>
      </xsd:simpleType>
    </xsd:element>
    <xsd:element name="FinancialYear" ma:index="14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BankingDate" ma:index="16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17" nillable="true" ma:displayName="Booking Reference" ma:hidden="true" ma:internalName="BookingReference" ma:readOnly="true">
      <xsd:simpleType>
        <xsd:restriction base="dms:Text"/>
      </xsd:simpleType>
    </xsd:element>
    <xsd:element name="Client" ma:index="18" nillable="true" ma:displayName="Client" ma:hidden="true" ma:internalName="Client" ma:readOnly="true">
      <xsd:simpleType>
        <xsd:restriction base="dms:Text"/>
      </xsd:simpleType>
    </xsd:element>
    <xsd:element name="DitchNumber" ma:index="23" nillable="true" ma:displayName="Location/Ditch Number" ma:hidden="true" ma:internalName="DitchNumber" ma:readOnly="true">
      <xsd:simpleType>
        <xsd:restriction base="dms:Text">
          <xsd:maxLength value="255"/>
        </xsd:restriction>
      </xsd:simpleType>
    </xsd:element>
    <xsd:element name="UniqueReferenceNumber" ma:index="25" nillable="true" ma:displayName="Unique Reference Number" ma:hidden="true" ma:internalName="UniqueReferenceNumber" ma:readOnly="true">
      <xsd:simpleType>
        <xsd:restriction base="dms:Text"/>
      </xsd:simpleType>
    </xsd:element>
    <xsd:element name="CAPSReference" ma:index="27" nillable="true" ma:displayName="CAPS Reference" ma:hidden="true" ma:internalName="CAPSReference" ma:readOnly="true">
      <xsd:simpleType>
        <xsd:restriction base="dms:Text"/>
      </xsd:simpleType>
    </xsd:element>
    <xsd:element name="CounterPartyName" ma:index="32" nillable="true" ma:displayName="Counter Party Name" ma:hidden="true" ma:internalName="CounterPartyName" ma:readOnly="true">
      <xsd:simpleType>
        <xsd:restriction base="dms:Text">
          <xsd:maxLength value="255"/>
        </xsd:restriction>
      </xsd:simpleType>
    </xsd:element>
    <xsd:element name="Reference" ma:index="33" nillable="true" ma:displayName="Reference" ma:hidden="true" ma:internalName="Reference" ma:readOnly="true">
      <xsd:simpleType>
        <xsd:restriction base="dms:Text">
          <xsd:maxLength value="255"/>
        </xsd:restriction>
      </xsd:simpleType>
    </xsd:element>
    <xsd:element name="MaturityDate" ma:index="34" nillable="true" ma:displayName="Maturity Date" ma:format="DateOnly" ma:hidden="true" ma:internalName="MaturityDate" ma:readOnly="true">
      <xsd:simpleType>
        <xsd:restriction base="dms:DateTime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rstLineAddress" ma:index="39" nillable="true" ma:displayName="First Line of Address" ma:hidden="true" ma:internalName="FirstLineAddress" ma:readOnly="true">
      <xsd:simpleType>
        <xsd:restriction base="dms:Text"/>
      </xsd:simpleType>
    </xsd:element>
    <xsd:element name="i9a481bd7d1840d7996ff2e43aa0304a" ma:index="41" nillable="true" ma:taxonomy="true" ma:internalName="i9a481bd7d1840d7996ff2e43aa0304a" ma:taxonomyFieldName="DocumentType" ma:displayName="Document Type" ma:readOnly="true" ma:fieldId="{29a481bd-7d18-40d7-996f-f2e43aa0304a}" ma:sspId="d664015b-6f26-4790-8fda-85f68c61414f" ma:termSetId="9c279e62-8532-4b23-8048-c4c1c82c7f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50cd4564104c499c33e5450e8389d9" ma:index="42" nillable="true" ma:taxonomy="true" ma:internalName="k750cd4564104c499c33e5450e8389d9" ma:taxonomyFieldName="GreenSpace" ma:displayName="Site Name" ma:default="" ma:fieldId="{4750cd45-6410-4c49-9c33-e5450e8389d9}" ma:sspId="d664015b-6f26-4790-8fda-85f68c61414f" ma:termSetId="e21b598e-0536-4564-8924-8c8009dd1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0b8c5eaf1ad48b2bc96b822b4d88b04" ma:index="44" nillable="true" ma:taxonomy="true" ma:internalName="i0b8c5eaf1ad48b2bc96b822b4d88b04" ma:taxonomyFieldName="CMGOwner" ma:displayName="CMG Owner" ma:readOnly="true" ma:fieldId="{20b8c5ea-f1ad-48b2-bc96-b822b4d88b04}" ma:sspId="d664015b-6f26-4790-8fda-85f68c61414f" ma:termSetId="73a34751-e7ce-461a-88a4-a014ac1fb4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ec3410f7fc4ecc98f123bc9be6e0c2" ma:index="45" nillable="true" ma:taxonomy="true" ma:internalName="hcec3410f7fc4ecc98f123bc9be6e0c2" ma:taxonomyFieldName="FrequencyBalance" ma:displayName="Frequency of Balance" ma:readOnly="true" ma:fieldId="{1cec3410-f7fc-4ecc-98f1-23bc9be6e0c2}" ma:sspId="d664015b-6f26-4790-8fda-85f68c61414f" ma:termSetId="e7a626b7-91f2-42b3-837b-647876b68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b9dd883e6354316b0d5d0f18f731892" ma:index="47" nillable="true" ma:taxonomy="true" ma:internalName="cb9dd883e6354316b0d5d0f18f731892" ma:taxonomyFieldName="ElectoralYear" ma:displayName="Electoral Year" ma:readOnly="true" ma:fieldId="{cb9dd883-e635-4316-b0d5-d0f18f731892}" ma:sspId="d664015b-6f26-4790-8fda-85f68c61414f" ma:termSetId="b50bc678-da48-4187-8560-57cfac51ee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e54a8b42a412b8c3b89f301be15b5" ma:index="48" nillable="true" ma:taxonomy="true" ma:internalName="cede54a8b42a412b8c3b89f301be15b5" ma:taxonomyFieldName="WBCDepartment" ma:displayName="Module Groups" ma:readOnly="true" ma:default="" ma:fieldId="{cede54a8-b42a-412b-8c3b-89f301be15b5}" ma:sspId="d664015b-6f26-4790-8fda-85f68c61414f" ma:termSetId="823232bb-1de5-4b1e-a907-f2ac78d6a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description="" ma:hidden="true" ma:list="{0b6682d1-cdbc-4de4-a48f-cd12997afda5}" ma:internalName="TaxCatchAll" ma:showField="CatchAllData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85fe7133664146ae0854f4a6694a73" ma:index="50" nillable="true" ma:taxonomy="true" ma:internalName="o185fe7133664146ae0854f4a6694a73" ma:taxonomyFieldName="MunicipalYear" ma:displayName="Municipal Year" ma:readOnly="true" ma:fieldId="{8185fe71-3366-4146-ae08-54f4a6694a73}" ma:sspId="d664015b-6f26-4790-8fda-85f68c61414f" ma:termSetId="e503bddf-fad3-4d67-aa9f-a4304b612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description="" ma:hidden="true" ma:list="{0b6682d1-cdbc-4de4-a48f-cd12997afda5}" ma:internalName="TaxCatchAllLabel" ma:readOnly="true" ma:showField="CatchAllDataLabel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62119d309548b1a9d3da5d697bb4ae" ma:index="52" nillable="true" ma:taxonomy="true" ma:internalName="h762119d309548b1a9d3da5d697bb4ae" ma:taxonomyFieldName="SubTopic" ma:displayName="Sub-Topic" ma:readOnly="true" ma:fieldId="{1762119d-3095-48b1-a9d3-da5d697bb4ae}" ma:sspId="d664015b-6f26-4790-8fda-85f68c61414f" ma:termSetId="9268e354-5fe0-4b0b-b8ac-55404d26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dc3c9890740859eee364bcd3efbe6" ma:index="54" nillable="true" ma:taxonomy="true" ma:internalName="jb2dc3c9890740859eee364bcd3efbe6" ma:taxonomyFieldName="Election" ma:displayName="Election" ma:readOnly="true" ma:fieldId="{3b2dc3c9-8907-4085-9eee-364bcd3efbe6}" ma:sspId="d664015b-6f26-4790-8fda-85f68c61414f" ma:termSetId="9acf6e91-66d3-4ce4-8d30-f65df6888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13ce868f7640bda6ed7044b927266f" ma:index="56" nillable="true" ma:taxonomy="true" ma:internalName="a913ce868f7640bda6ed7044b927266f" ma:taxonomyFieldName="Month" ma:displayName="Month" ma:readOnly="true" ma:fieldId="{a913ce86-8f76-40bd-a6ed-7044b927266f}" ma:sspId="d664015b-6f26-4790-8fda-85f68c61414f" ma:termSetId="2df7a056-de22-4352-9d7b-55bd390865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79e86673a64de29b609e1721c7626d" ma:index="57" nillable="true" ma:taxonomy="true" ma:internalName="ed79e86673a64de29b609e1721c7626d" ma:taxonomyFieldName="TownCentreLocation" ma:displayName="Town Centre Location" ma:readOnly="true" ma:fieldId="{ed79e866-73a6-4de2-9b60-9e1721c7626d}" ma:sspId="d664015b-6f26-4790-8fda-85f68c61414f" ma:termSetId="3df2fa2e-d298-4858-9f73-3eed55e9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ca25e10e64ac0ba45f6f82f4d51fa" ma:index="60" ma:taxonomy="true" ma:internalName="j2fca25e10e64ac0ba45f6f82f4d51fa" ma:taxonomyFieldName="Topic" ma:displayName="Topic" ma:fieldId="{32fca25e-10e6-4ac0-ba45-f6f82f4d51fa}" ma:sspId="d664015b-6f26-4790-8fda-85f68c61414f" ma:termSetId="9b2e49a0-c3cb-4947-a551-8832936df02e" ma:anchorId="7926577f-44df-4c5f-897f-6a75fb9025c8" ma:open="false" ma:isKeyword="false">
      <xsd:complexType>
        <xsd:sequence>
          <xsd:element ref="pc:Terms" minOccurs="0" maxOccurs="1"/>
        </xsd:sequence>
      </xsd:complexType>
    </xsd:element>
    <xsd:element name="n5ed98a4e2f14fa587cfe2143a033256" ma:index="62" nillable="true" ma:taxonomy="true" ma:internalName="n5ed98a4e2f14fa587cfe2143a033256" ma:taxonomyFieldName="Supplier" ma:displayName="Supplier" ma:readOnly="true" ma:default="" ma:fieldId="{75ed98a4-e2f1-4fa5-87cf-e2143a033256}" ma:taxonomyMulti="true" ma:sspId="d664015b-6f26-4790-8fda-85f68c61414f" ma:termSetId="f28968bf-4bf8-458d-9bec-4037ff35f4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4a89002084de5ac2106e937c1b909" ma:index="63" nillable="true" ma:taxonomy="true" ma:internalName="n1a4a89002084de5ac2106e937c1b909" ma:taxonomyFieldName="Year" ma:displayName="Year" ma:readOnly="true" ma:fieldId="{71a4a890-0208-4de5-ac21-06e937c1b909}" ma:sspId="d664015b-6f26-4790-8fda-85f68c61414f" ma:termSetId="06a7143b-8110-4dba-be21-8ccfd9866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ef5a28d5b4b27bd0554ee3c676de1" ma:index="64" nillable="true" ma:taxonomy="true" ma:internalName="m3aef5a28d5b4b27bd0554ee3c676de1" ma:taxonomyFieldName="Software" ma:displayName="Software" ma:readOnly="true" ma:fieldId="{63aef5a2-8d5b-4b27-bd05-54ee3c676de1}" ma:taxonomyMulti="true" ma:sspId="d664015b-6f26-4790-8fda-85f68c61414f" ma:termSetId="f6a34d56-d04f-483f-bec7-5694095d6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1543dc4e5a45e08828eaa2b1b10974" ma:index="65" nillable="true" ma:taxonomy="true" ma:internalName="e71543dc4e5a45e08828eaa2b1b10974" ma:taxonomyFieldName="Function" ma:displayName="Function" ma:readOnly="true" ma:fieldId="{e71543dc-4e5a-45e0-8828-eaa2b1b10974}" ma:sspId="d664015b-6f26-4790-8fda-85f68c61414f" ma:termSetId="c5d37f1e-b019-48cf-a37c-2d8120315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a15ff613b4d0fbb0adf181104a1c6" ma:index="67" nillable="true" ma:taxonomy="true" ma:internalName="gdaa15ff613b4d0fbb0adf181104a1c6" ma:taxonomyFieldName="ProtMark" ma:displayName="Protective Marking" ma:fieldId="{0daa15ff-613b-4d0f-bb0a-df181104a1c6}" ma:sspId="d664015b-6f26-4790-8fda-85f68c61414f" ma:termSetId="a49a67d7-0fb6-4bd8-a815-9c8ed723d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6b74a828604598baca3b8e09dbe7e4" ma:index="68" nillable="true" ma:taxonomy="true" ma:internalName="c76b74a828604598baca3b8e09dbe7e4" ma:taxonomyFieldName="ICTLocation" ma:displayName="ICT Location" ma:readOnly="true" ma:fieldId="{c76b74a8-2860-4598-baca-3b8e09dbe7e4}" ma:taxonomyMulti="true" ma:sspId="d664015b-6f26-4790-8fda-85f68c61414f" ma:termSetId="13ca6c15-6d79-4947-94cf-ae96a0a51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0d39f53a24bd79b4bd9293ca72102" ma:index="69" nillable="true" ma:taxonomy="true" ma:internalName="b1f0d39f53a24bd79b4bd9293ca72102" ma:taxonomyFieldName="CommunityCentre" ma:displayName="Community Centre" ma:readOnly="true" ma:fieldId="{b1f0d39f-53a2-4bd7-9b4b-d9293ca72102}" ma:sspId="d664015b-6f26-4790-8fda-85f68c61414f" ma:termSetId="40d0d7b7-5784-44f5-b690-a115a67b9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bf747856fa4df28b255c8d2d9cdf1f" ma:index="73" nillable="true" ma:taxonomy="true" ma:internalName="aabf747856fa4df28b255c8d2d9cdf1f" ma:taxonomyFieldName="WBCCompany" ma:displayName="Company" ma:readOnly="true" ma:fieldId="{aabf7478-56fa-4df2-8b25-5c8d2d9cdf1f}" ma:sspId="d664015b-6f26-4790-8fda-85f68c61414f" ma:termSetId="26742753-74ca-44a8-9174-6369050f46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0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4006F74AA777284A8BC03E650336547B01|-570812246" UniqueId="a95f5664-a814-4925-82b6-22a820b838c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4006F74AA777284A8BC03E650336547B01|8138272" UniqueId="8b38cf6e-6e68-4705-b808-9a67ba08156f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d664015b-6f26-4790-8fda-85f68c61414f" ContentTypeId="0x0101004006F74AA777284A8BC03E650336547B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aa15ff613b4d0fbb0adf181104a1c6 xmlns="96eb78c6-d990-4d86-b1df-5389007b3083">
      <Terms xmlns="http://schemas.microsoft.com/office/infopath/2007/PartnerControls"/>
    </gdaa15ff613b4d0fbb0adf181104a1c6>
    <k750cd4564104c499c33e5450e8389d9 xmlns="96eb78c6-d990-4d86-b1df-5389007b3083">
      <Terms xmlns="http://schemas.microsoft.com/office/infopath/2007/PartnerControls"/>
    </k750cd4564104c499c33e5450e8389d9>
    <TaxCatchAll xmlns="96eb78c6-d990-4d86-b1df-5389007b3083">
      <Value>150</Value>
    </TaxCatchAll>
    <Location xmlns="http://schemas.microsoft.com/sharepoint/v3/fields" xsi:nil="true"/>
    <j2fca25e10e64ac0ba45f6f82f4d51f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Space Hire</TermName>
          <TermId xmlns="http://schemas.microsoft.com/office/infopath/2007/PartnerControls">4f9297c4-ec76-4112-93e6-546d800b1f42</TermId>
        </TermInfo>
      </Terms>
    </j2fca25e10e64ac0ba45f6f82f4d51fa>
    <_dlc_ExpireDateSaved xmlns="http://schemas.microsoft.com/sharepoint/v3" xsi:nil="true"/>
    <_dlc_ExpireDate xmlns="http://schemas.microsoft.com/sharepoint/v3">2021-11-12T12:17:22+00:00</_dlc_ExpireDate>
    <_dlc_DocId xmlns="96eb78c6-d990-4d86-b1df-5389007b3083">XVAPS6UP22V7-1014234225-2321</_dlc_DocId>
    <_dlc_DocIdUrl xmlns="96eb78c6-d990-4d86-b1df-5389007b3083">
      <Url>http://wbcsp16/sites/documentse/_layouts/15/DocIdRedir.aspx?ID=XVAPS6UP22V7-1014234225-2321</Url>
      <Description>XVAPS6UP22V7-1014234225-2321</Description>
    </_dlc_DocIdUrl>
    <i0b8c5eaf1ad48b2bc96b822b4d88b04 xmlns="96eb78c6-d990-4d86-b1df-5389007b3083">
      <Terms xmlns="http://schemas.microsoft.com/office/infopath/2007/PartnerControls"/>
    </i0b8c5eaf1ad48b2bc96b822b4d88b04>
    <n5ed98a4e2f14fa587cfe2143a033256 xmlns="96eb78c6-d990-4d86-b1df-5389007b3083">
      <Terms xmlns="http://schemas.microsoft.com/office/infopath/2007/PartnerControls"/>
    </n5ed98a4e2f14fa587cfe2143a033256>
    <o185fe7133664146ae0854f4a6694a73 xmlns="96eb78c6-d990-4d86-b1df-5389007b3083">
      <Terms xmlns="http://schemas.microsoft.com/office/infopath/2007/PartnerControls"/>
    </o185fe7133664146ae0854f4a6694a73>
    <h762119d309548b1a9d3da5d697bb4ae xmlns="96eb78c6-d990-4d86-b1df-5389007b3083">
      <Terms xmlns="http://schemas.microsoft.com/office/infopath/2007/PartnerControls"/>
    </h762119d309548b1a9d3da5d697bb4ae>
    <b1f0d39f53a24bd79b4bd9293ca72102 xmlns="96eb78c6-d990-4d86-b1df-5389007b3083">
      <Terms xmlns="http://schemas.microsoft.com/office/infopath/2007/PartnerControls"/>
    </b1f0d39f53a24bd79b4bd9293ca72102>
    <aabf747856fa4df28b255c8d2d9cdf1f xmlns="96eb78c6-d990-4d86-b1df-5389007b3083">
      <Terms xmlns="http://schemas.microsoft.com/office/infopath/2007/PartnerControls"/>
    </aabf747856fa4df28b255c8d2d9cdf1f>
    <m3aef5a28d5b4b27bd0554ee3c676de1 xmlns="96eb78c6-d990-4d86-b1df-5389007b3083">
      <Terms xmlns="http://schemas.microsoft.com/office/infopath/2007/PartnerControls"/>
    </m3aef5a28d5b4b27bd0554ee3c676de1>
    <c76b74a828604598baca3b8e09dbe7e4 xmlns="96eb78c6-d990-4d86-b1df-5389007b3083">
      <Terms xmlns="http://schemas.microsoft.com/office/infopath/2007/PartnerControls"/>
    </c76b74a828604598baca3b8e09dbe7e4>
    <a913ce868f7640bda6ed7044b927266f xmlns="96eb78c6-d990-4d86-b1df-5389007b3083">
      <Terms xmlns="http://schemas.microsoft.com/office/infopath/2007/PartnerControls"/>
    </a913ce868f7640bda6ed7044b927266f>
    <cede54a8b42a412b8c3b89f301be15b5 xmlns="96eb78c6-d990-4d86-b1df-5389007b3083">
      <Terms xmlns="http://schemas.microsoft.com/office/infopath/2007/PartnerControls"/>
    </cede54a8b42a412b8c3b89f301be15b5>
    <ed79e86673a64de29b609e1721c7626d xmlns="96eb78c6-d990-4d86-b1df-5389007b3083">
      <Terms xmlns="http://schemas.microsoft.com/office/infopath/2007/PartnerControls"/>
    </ed79e86673a64de29b609e1721c7626d>
    <cb9dd883e6354316b0d5d0f18f731892 xmlns="96eb78c6-d990-4d86-b1df-5389007b3083">
      <Terms xmlns="http://schemas.microsoft.com/office/infopath/2007/PartnerControls"/>
    </cb9dd883e6354316b0d5d0f18f731892>
    <jb2dc3c9890740859eee364bcd3efbe6 xmlns="96eb78c6-d990-4d86-b1df-5389007b3083">
      <Terms xmlns="http://schemas.microsoft.com/office/infopath/2007/PartnerControls"/>
    </jb2dc3c9890740859eee364bcd3efbe6>
    <i9a481bd7d1840d7996ff2e43aa0304a xmlns="96eb78c6-d990-4d86-b1df-5389007b3083">
      <Terms xmlns="http://schemas.microsoft.com/office/infopath/2007/PartnerControls"/>
    </i9a481bd7d1840d7996ff2e43aa0304a>
    <n1a4a89002084de5ac2106e937c1b909 xmlns="96eb78c6-d990-4d86-b1df-5389007b3083">
      <Terms xmlns="http://schemas.microsoft.com/office/infopath/2007/PartnerControls"/>
    </n1a4a89002084de5ac2106e937c1b909>
    <hcec3410f7fc4ecc98f123bc9be6e0c2 xmlns="96eb78c6-d990-4d86-b1df-5389007b3083">
      <Terms xmlns="http://schemas.microsoft.com/office/infopath/2007/PartnerControls"/>
    </hcec3410f7fc4ecc98f123bc9be6e0c2>
    <e71543dc4e5a45e08828eaa2b1b10974 xmlns="96eb78c6-d990-4d86-b1df-5389007b3083">
      <Terms xmlns="http://schemas.microsoft.com/office/infopath/2007/PartnerControls"/>
    </e71543dc4e5a45e08828eaa2b1b10974>
  </documentManagement>
</p:properties>
</file>

<file path=customXml/itemProps1.xml><?xml version="1.0" encoding="utf-8"?>
<ds:datastoreItem xmlns:ds="http://schemas.openxmlformats.org/officeDocument/2006/customXml" ds:itemID="{4F99AB39-CDF3-4E18-AF56-D518DD0D64AF}"/>
</file>

<file path=customXml/itemProps2.xml><?xml version="1.0" encoding="utf-8"?>
<ds:datastoreItem xmlns:ds="http://schemas.openxmlformats.org/officeDocument/2006/customXml" ds:itemID="{C92024A5-9E24-449D-8296-76A7925AB469}"/>
</file>

<file path=customXml/itemProps3.xml><?xml version="1.0" encoding="utf-8"?>
<ds:datastoreItem xmlns:ds="http://schemas.openxmlformats.org/officeDocument/2006/customXml" ds:itemID="{35DFACC9-5DDD-4CF4-9B8B-E022070CB57E}"/>
</file>

<file path=customXml/itemProps4.xml><?xml version="1.0" encoding="utf-8"?>
<ds:datastoreItem xmlns:ds="http://schemas.openxmlformats.org/officeDocument/2006/customXml" ds:itemID="{5EF2922E-15D7-4F9C-B318-0EB428C38154}"/>
</file>

<file path=customXml/itemProps5.xml><?xml version="1.0" encoding="utf-8"?>
<ds:datastoreItem xmlns:ds="http://schemas.openxmlformats.org/officeDocument/2006/customXml" ds:itemID="{9E30BC99-CF94-4FAF-9769-2B5AF879AF05}"/>
</file>

<file path=customXml/itemProps6.xml><?xml version="1.0" encoding="utf-8"?>
<ds:datastoreItem xmlns:ds="http://schemas.openxmlformats.org/officeDocument/2006/customXml" ds:itemID="{F506D870-49CA-4CFF-9F7F-ECBB701632F0}"/>
</file>

<file path=docProps/app.xml><?xml version="1.0" encoding="utf-8"?>
<Properties xmlns="http://schemas.openxmlformats.org/officeDocument/2006/extended-properties" xmlns:vt="http://schemas.openxmlformats.org/officeDocument/2006/docPropsVTypes">
  <Template>5A1FA35D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 Borough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Fidler</dc:creator>
  <cp:keywords/>
  <dc:description/>
  <cp:lastModifiedBy>Jack Fidler</cp:lastModifiedBy>
  <cp:revision>2</cp:revision>
  <dcterms:created xsi:type="dcterms:W3CDTF">2020-04-09T11:48:00Z</dcterms:created>
  <dcterms:modified xsi:type="dcterms:W3CDTF">2020-04-09T11:48:00Z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0x0101004006F74AA777284A8BC03E650336547B010051EDEA79DE890145A6470A0A33B8D961</vt:lpwstr>
  </property>
  <property fmtid="{D5CDD505-2E9C-101B-9397-08002B2CF9AE}" pid="3" name="_dlc_policyId">
    <vt:lpwstr>0x0101004006F74AA777284A8BC03E650336547B01|-570812246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04e4e088-bee4-408c-b7ed-a059a1e0a3ce</vt:lpwstr>
  </property>
  <property fmtid="{D5CDD505-2E9C-101B-9397-08002B2CF9AE}" pid="6" name="Topic">
    <vt:lpwstr>150;#Open Space Hire|4f9297c4-ec76-4112-93e6-546d800b1f42</vt:lpwstr>
  </property>
  <property fmtid="{D5CDD505-2E9C-101B-9397-08002B2CF9AE}" pid="7" name="ProtMark">
    <vt:lpwstr/>
  </property>
  <property fmtid="{D5CDD505-2E9C-101B-9397-08002B2CF9AE}" pid="8" name="GreenSpace">
    <vt:lpwstr/>
  </property>
  <property fmtid="{D5CDD505-2E9C-101B-9397-08002B2CF9AE}" pid="9" name="ICTLocation">
    <vt:lpwstr/>
  </property>
  <property fmtid="{D5CDD505-2E9C-101B-9397-08002B2CF9AE}" pid="10" name="Year">
    <vt:lpwstr/>
  </property>
  <property fmtid="{D5CDD505-2E9C-101B-9397-08002B2CF9AE}" pid="11" name="Month">
    <vt:lpwstr/>
  </property>
  <property fmtid="{D5CDD505-2E9C-101B-9397-08002B2CF9AE}" pid="12" name="Election">
    <vt:lpwstr/>
  </property>
  <property fmtid="{D5CDD505-2E9C-101B-9397-08002B2CF9AE}" pid="13" name="Supplier">
    <vt:lpwstr/>
  </property>
  <property fmtid="{D5CDD505-2E9C-101B-9397-08002B2CF9AE}" pid="14" name="FrequencyBalance">
    <vt:lpwstr/>
  </property>
  <property fmtid="{D5CDD505-2E9C-101B-9397-08002B2CF9AE}" pid="15" name="WBCDepartment">
    <vt:lpwstr/>
  </property>
  <property fmtid="{D5CDD505-2E9C-101B-9397-08002B2CF9AE}" pid="16" name="TownCentreLocation">
    <vt:lpwstr/>
  </property>
  <property fmtid="{D5CDD505-2E9C-101B-9397-08002B2CF9AE}" pid="17" name="Function">
    <vt:lpwstr/>
  </property>
  <property fmtid="{D5CDD505-2E9C-101B-9397-08002B2CF9AE}" pid="18" name="CMGOwner">
    <vt:lpwstr/>
  </property>
  <property fmtid="{D5CDD505-2E9C-101B-9397-08002B2CF9AE}" pid="19" name="MunicipalYear">
    <vt:lpwstr/>
  </property>
  <property fmtid="{D5CDD505-2E9C-101B-9397-08002B2CF9AE}" pid="20" name="p3ca08b3204d4594b9205c18ac93ba9d">
    <vt:lpwstr/>
  </property>
  <property fmtid="{D5CDD505-2E9C-101B-9397-08002B2CF9AE}" pid="21" name="CommunityCentre">
    <vt:lpwstr/>
  </property>
  <property fmtid="{D5CDD505-2E9C-101B-9397-08002B2CF9AE}" pid="22" name="SubTopic">
    <vt:lpwstr/>
  </property>
  <property fmtid="{D5CDD505-2E9C-101B-9397-08002B2CF9AE}" pid="23" name="DocumentType">
    <vt:lpwstr/>
  </property>
  <property fmtid="{D5CDD505-2E9C-101B-9397-08002B2CF9AE}" pid="24" name="db4bf11454a94db298de89e60539e62d">
    <vt:lpwstr/>
  </property>
  <property fmtid="{D5CDD505-2E9C-101B-9397-08002B2CF9AE}" pid="25" name="Software">
    <vt:lpwstr/>
  </property>
  <property fmtid="{D5CDD505-2E9C-101B-9397-08002B2CF9AE}" pid="26" name="FinanceFunction">
    <vt:lpwstr/>
  </property>
  <property fmtid="{D5CDD505-2E9C-101B-9397-08002B2CF9AE}" pid="27" name="WBCCompany">
    <vt:lpwstr/>
  </property>
  <property fmtid="{D5CDD505-2E9C-101B-9397-08002B2CF9AE}" pid="28" name="_cx_NationalCaveats">
    <vt:lpwstr/>
  </property>
  <property fmtid="{D5CDD505-2E9C-101B-9397-08002B2CF9AE}" pid="29" name="ElectoralYear">
    <vt:lpwstr/>
  </property>
</Properties>
</file>